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540FDB" w:rsidP="00540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A.A LIC. MIGUEL ANGEL HUERTA RODRIGUEZ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 R E S E N T E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REPRESNETANTE LEGAL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mi car</w:t>
      </w:r>
      <w:r>
        <w:rPr>
          <w:rFonts w:ascii="Calibri" w:hAnsi="Calibri" w:cs="Calibri"/>
          <w:sz w:val="24"/>
          <w:szCs w:val="24"/>
        </w:rPr>
        <w:t xml:space="preserve">ácter de Representante Legal de </w:t>
      </w:r>
      <w:r w:rsidRPr="00540FDB">
        <w:rPr>
          <w:rFonts w:ascii="Calibri" w:hAnsi="Calibri" w:cs="Calibri"/>
          <w:b/>
          <w:sz w:val="24"/>
          <w:szCs w:val="24"/>
        </w:rPr>
        <w:t>RAZON SOCIAL DE LA EMPRESA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 Registro Federal de Causantes: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R.F.C.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 Domicilio Fiscal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Calle, Numero Ext. Numero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Colonia, Ciudad, Estado y Código Postal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Ante usted respetuosamente comparezco para exponer: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 fundamento en lo dispuesto por el Art. 162, Fracción VI, y 169, último párrafo de 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Ley Aduanera en vigor por medio del presente documento, pongo de manifiesto el acto 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 por propia voluntad confiero a usted como AGENTE ADUANAL TITULAR DE 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PATENTE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3725, </w:t>
      </w:r>
      <w:r>
        <w:rPr>
          <w:rFonts w:ascii="Calibri" w:hAnsi="Calibri" w:cs="Calibri"/>
          <w:sz w:val="24"/>
          <w:szCs w:val="24"/>
        </w:rPr>
        <w:t>la encomienda para transmitir electrónicamente a la autoridad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aduanera a través de la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VENTANILLA DIGITAL </w:t>
      </w:r>
      <w:r>
        <w:rPr>
          <w:rFonts w:ascii="Calibri" w:hAnsi="Calibri" w:cs="Calibri"/>
          <w:sz w:val="24"/>
          <w:szCs w:val="24"/>
        </w:rPr>
        <w:t>la información contenida en la factura o 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cualquier documento que ampare el valor de las mercancías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(COVE), </w:t>
      </w:r>
      <w:r>
        <w:rPr>
          <w:rFonts w:ascii="Calibri" w:hAnsi="Calibri" w:cs="Calibri"/>
          <w:sz w:val="24"/>
          <w:szCs w:val="24"/>
        </w:rPr>
        <w:t>así como él envió 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forma digital al sistema electrónico aduanero a través de la Ventanilla Digital, de los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documentos que deben presentarse junto con la mercancía para su despacho, esto con 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finalidad de dar cumplimiento a los artículos 1, 35, 36, primer párrafo, fracciones I, inciso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a) y II, inciso a), así como su penúltimo párrafo, 37, 38, 54, 80, 90, 144, fracción III de la Ley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Aduanera en vigor y 58, fracción III de su Reglamento y las Reglas de Carácter General 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Materia de Comercio Exterior </w:t>
      </w:r>
      <w:r>
        <w:rPr>
          <w:rFonts w:ascii="Calibri,Bold" w:hAnsi="Calibri,Bold" w:cs="Calibri,Bold"/>
          <w:b/>
          <w:bCs/>
          <w:sz w:val="24"/>
          <w:szCs w:val="24"/>
        </w:rPr>
        <w:t>1.9.15, 3.1.30 y 3.1.32</w:t>
      </w:r>
      <w:r>
        <w:rPr>
          <w:rFonts w:ascii="Calibri" w:hAnsi="Calibri" w:cs="Calibri"/>
          <w:sz w:val="24"/>
          <w:szCs w:val="24"/>
        </w:rPr>
        <w:t>, ya que son la base jurídica para 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operación de la </w:t>
      </w:r>
      <w:r>
        <w:rPr>
          <w:rFonts w:ascii="Calibri,Bold" w:hAnsi="Calibri,Bold" w:cs="Calibri,Bold"/>
          <w:b/>
          <w:bCs/>
          <w:sz w:val="24"/>
          <w:szCs w:val="24"/>
        </w:rPr>
        <w:t>VENTANILLA DIGITAL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Derivado de lo anterior, manifestamos en este escrito, que de conformidad con el </w:t>
      </w:r>
      <w:r>
        <w:rPr>
          <w:rFonts w:ascii="Calibri,Bold" w:hAnsi="Calibri,Bold" w:cs="Calibri,Bold"/>
          <w:b/>
          <w:bCs/>
          <w:sz w:val="24"/>
          <w:szCs w:val="24"/>
        </w:rPr>
        <w:t>Art.54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la Ley Aduanera en vigor, Es responsabilidad de esta empresa, proporcionar a usted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como Agente Aduanal los documentos que en forma directa o por nuestros proveedores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tales como factura(s), guías aéreas, certificados de origen con datos auténticos 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verdaderos, así como la información de cantidad, origen, naturaleza, composición y valor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las mercancías, por lo que se deslinda a usted Agente Aduanal de cualquier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responsabilidad al respecto, para que de esta manera una vez transmitida la información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reciba usted de la Ventanilla Digital el acuse de referencia denominado </w:t>
      </w:r>
      <w:r>
        <w:rPr>
          <w:rFonts w:ascii="Calibri,Bold" w:hAnsi="Calibri,Bold" w:cs="Calibri,Bold"/>
          <w:b/>
          <w:bCs/>
          <w:sz w:val="24"/>
          <w:szCs w:val="24"/>
        </w:rPr>
        <w:t>“e-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document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” </w:t>
      </w:r>
      <w:r>
        <w:rPr>
          <w:rFonts w:ascii="Calibri" w:hAnsi="Calibri" w:cs="Calibri"/>
          <w:sz w:val="24"/>
          <w:szCs w:val="24"/>
        </w:rPr>
        <w:t>, sí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como los documentos digitalizados y sin ningún problema los declare en el pedimento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respectivo</w:t>
      </w:r>
      <w:proofErr w:type="gram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115A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 más por el momento quedo de Usted.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0FDB" w:rsidRP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FDB">
        <w:rPr>
          <w:rFonts w:ascii="Calibri" w:hAnsi="Calibri" w:cs="Calibri"/>
          <w:b/>
          <w:sz w:val="24"/>
          <w:szCs w:val="24"/>
        </w:rPr>
        <w:t>FIRMA</w:t>
      </w:r>
    </w:p>
    <w:p w:rsidR="00540FDB" w:rsidRPr="00652ED4" w:rsidRDefault="00540FDB" w:rsidP="00540F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 E P </w:t>
      </w:r>
      <w:bookmarkStart w:id="0" w:name="_GoBack"/>
      <w:bookmarkEnd w:id="0"/>
      <w:r w:rsidRPr="00652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 E S E N T A N T E </w:t>
      </w:r>
    </w:p>
    <w:p w:rsidR="00540FDB" w:rsidRPr="00652ED4" w:rsidRDefault="00540FDB" w:rsidP="00540FDB">
      <w:pPr>
        <w:rPr>
          <w:b/>
        </w:rPr>
      </w:pPr>
      <w:r w:rsidRPr="00652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E G A L </w:t>
      </w:r>
    </w:p>
    <w:p w:rsidR="00540FDB" w:rsidRDefault="00540FDB" w:rsidP="00540FDB">
      <w:pPr>
        <w:autoSpaceDE w:val="0"/>
        <w:autoSpaceDN w:val="0"/>
        <w:adjustRightInd w:val="0"/>
        <w:spacing w:after="0" w:line="240" w:lineRule="auto"/>
        <w:jc w:val="both"/>
      </w:pPr>
    </w:p>
    <w:sectPr w:rsidR="00540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DB"/>
    <w:rsid w:val="00540FDB"/>
    <w:rsid w:val="00C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1</cp:revision>
  <dcterms:created xsi:type="dcterms:W3CDTF">2013-11-04T15:44:00Z</dcterms:created>
  <dcterms:modified xsi:type="dcterms:W3CDTF">2013-11-04T15:48:00Z</dcterms:modified>
</cp:coreProperties>
</file>